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end="0"/>
        <w:jc w:val="center"/>
        <w:rPr>
          <w:rFonts w:cs="Titr"/>
          <w:b/>
          <w:bCs/>
          <w:sz w:val="20"/>
          <w:szCs w:val="20"/>
        </w:rPr>
      </w:pPr>
      <w:r>
        <w:rPr>
          <w:rFonts w:cs="Titr"/>
          <w:b/>
          <w:b/>
          <w:bCs/>
          <w:sz w:val="20"/>
          <w:sz w:val="20"/>
          <w:szCs w:val="20"/>
          <w:rtl w:val="true"/>
        </w:rPr>
        <w:t xml:space="preserve">محرمانه                                                                                                             فرم ارزشيابي توسط مخاطبان                                                                      </w:t>
      </w:r>
      <w:r>
        <w:rPr>
          <w:rFonts w:cs="Titr"/>
          <w:b/>
          <w:bCs/>
          <w:sz w:val="20"/>
          <w:szCs w:val="20"/>
          <w:rtl w:val="true"/>
        </w:rPr>
        <w:t>(</w:t>
      </w:r>
      <w:r>
        <w:rPr>
          <w:rFonts w:cs="Titr"/>
          <w:b/>
          <w:b/>
          <w:bCs/>
          <w:sz w:val="20"/>
          <w:sz w:val="20"/>
          <w:szCs w:val="20"/>
          <w:rtl w:val="true"/>
        </w:rPr>
        <w:t xml:space="preserve">فرم شماره </w:t>
      </w:r>
      <w:r>
        <w:rPr>
          <w:rFonts w:cs="Titr"/>
          <w:b/>
          <w:bCs/>
          <w:sz w:val="20"/>
          <w:szCs w:val="20"/>
        </w:rPr>
        <w:t>8</w:t>
      </w:r>
      <w:r>
        <w:rPr>
          <w:rFonts w:cs="Titr"/>
          <w:b/>
          <w:bCs/>
          <w:sz w:val="20"/>
          <w:szCs w:val="20"/>
          <w:rtl w:val="true"/>
        </w:rPr>
        <w:t xml:space="preserve"> )                                                                              </w:t>
      </w:r>
    </w:p>
    <w:tbl>
      <w:tblPr>
        <w:bidiVisual w:val="true"/>
        <w:tblW w:w="10738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743"/>
        <w:gridCol w:w="2835"/>
        <w:gridCol w:w="7160"/>
      </w:tblGrid>
      <w:tr>
        <w:trPr>
          <w:trHeight w:val="392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</w:rPr>
              <w:t>رديف</w:t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tabs>
                <w:tab w:val="clear" w:pos="720"/>
                <w:tab w:val="center" w:pos="1062" w:leader="none"/>
                <w:tab w:val="right" w:pos="2124" w:leader="none"/>
              </w:tabs>
              <w:ind w:end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</w:rPr>
              <w:t>معيار</w:t>
            </w:r>
            <w:r>
              <w:rPr>
                <w:b/>
                <w:b/>
                <w:bCs/>
                <w:sz w:val="20"/>
                <w:sz w:val="20"/>
                <w:szCs w:val="20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0"/>
                <w:sz w:val="20"/>
                <w:szCs w:val="20"/>
                <w:rtl w:val="true"/>
              </w:rPr>
              <w:t>سنجش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tabs>
                <w:tab w:val="clear" w:pos="720"/>
                <w:tab w:val="center" w:pos="3942" w:leader="none"/>
                <w:tab w:val="left" w:pos="4907" w:leader="none"/>
              </w:tabs>
              <w:ind w:end="0"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شاخص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18"/>
                <w:sz w:val="18"/>
                <w:szCs w:val="18"/>
                <w:rtl w:val="true"/>
              </w:rPr>
              <w:t>سنجش</w:t>
            </w:r>
          </w:p>
        </w:tc>
      </w:tr>
      <w:tr>
        <w:trPr>
          <w:trHeight w:val="1250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1</w:t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رفتار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مشفقانه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احترام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آميز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ايجاد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روابط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سالم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احترام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آميز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با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مخاطبان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خوش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رويي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ايجاد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فضاي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اعتماد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تفاهم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احترام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حقوق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اجتماعي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ديگران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  <w:tr>
        <w:trPr>
          <w:trHeight w:val="1028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2</w:t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</w:rPr>
            </w:pPr>
            <w:r>
              <w:rPr>
                <w:rFonts w:cs="Times New Roman"/>
                <w:b/>
                <w:bCs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ارايه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اطلاعات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راهنمايي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لازم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ارايه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اطلاعات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مورد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نياز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ارباب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رجوع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صورت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شفاف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ارايه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راه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حل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منطقي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مناسب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جهت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رفع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مشكلات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 </w:t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توجه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تفاوت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فردي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مراجعان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عدم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تاثير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موقعيت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شغلي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خانوادگي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مراجعان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تصميم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گيري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قضاوت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  <w:tr>
        <w:trPr>
          <w:trHeight w:val="679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پشتكار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جديت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در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كار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احساس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مسئوليت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موقع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وظايف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محوله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علاقمند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دلسوز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وظيفه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وظيفه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بدون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توقــع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20"/>
                <w:szCs w:val="20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>-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كوشش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جهت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رفع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موانع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مشكلات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3">
                      <wp:simplePos x="0" y="0"/>
                      <wp:positionH relativeFrom="page">
                        <wp:posOffset>11046460</wp:posOffset>
                      </wp:positionH>
                      <wp:positionV relativeFrom="paragraph">
                        <wp:posOffset>-446405</wp:posOffset>
                      </wp:positionV>
                      <wp:extent cx="1339215" cy="974090"/>
                      <wp:effectExtent l="5080" t="5080" r="5080" b="5080"/>
                      <wp:wrapNone/>
                      <wp:docPr id="1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9200" cy="974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fillcolor="white" stroked="t" o:allowincell="t" style="position:absolute;margin-left:869.8pt;margin-top:-35.15pt;width:105.4pt;height:76.65pt;mso-wrap-style:none;v-text-anchor:middle;mso-position-horizontal-relative:page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  <w:tr>
        <w:trPr>
          <w:trHeight w:val="814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</w:rPr>
            </w:pPr>
            <w:r>
              <w:rPr>
                <w:rFonts w:cs="Times New Roman"/>
                <w:b/>
                <w:bCs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نظم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ترتيب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حضور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موقع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محل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كار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وقت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شناسي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استفاده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موثر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اوقات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كار</w:t>
            </w:r>
          </w:p>
          <w:p>
            <w:pPr>
              <w:pStyle w:val="Normal"/>
              <w:ind w:hanging="360" w:start="360"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رعايت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قوانين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دستورالعمل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هاي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مربوط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شغل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خود</w:t>
            </w:r>
          </w:p>
          <w:p>
            <w:pPr>
              <w:pStyle w:val="Normal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داشتن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نظم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ترتيب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امور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  <w:tr>
        <w:trPr>
          <w:trHeight w:val="676" w:hRule="atLeast"/>
        </w:trPr>
        <w:tc>
          <w:tcPr>
            <w:tcW w:w="7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/>
                <w:bCs/>
                <w:sz w:val="22"/>
                <w:sz w:val="22"/>
                <w:szCs w:val="22"/>
                <w:rtl w:val="true"/>
              </w:rPr>
              <w:t>سرعت</w:t>
            </w:r>
          </w:p>
        </w:tc>
        <w:tc>
          <w:tcPr>
            <w:tcW w:w="716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رعايت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نوبت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،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خودداري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اتلاف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سرگرداني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مراجعان</w:t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انجام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به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موقع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تعهدات</w:t>
            </w:r>
          </w:p>
          <w:p>
            <w:pPr>
              <w:pStyle w:val="Normal"/>
              <w:ind w:end="0"/>
              <w:jc w:val="start"/>
              <w:rPr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جلوگيري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از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دوباره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كاري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و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حذف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مراحل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زايد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  <w:t xml:space="preserve">- 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پيگيري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امور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تا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حصول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8"/>
                <w:sz w:val="18"/>
                <w:szCs w:val="18"/>
                <w:rtl w:val="true"/>
              </w:rPr>
              <w:t>نتيجه</w: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5">
                      <wp:simplePos x="0" y="0"/>
                      <wp:positionH relativeFrom="page">
                        <wp:posOffset>11046460</wp:posOffset>
                      </wp:positionH>
                      <wp:positionV relativeFrom="paragraph">
                        <wp:posOffset>389890</wp:posOffset>
                      </wp:positionV>
                      <wp:extent cx="0" cy="914400"/>
                      <wp:effectExtent l="5080" t="0" r="5080" b="0"/>
                      <wp:wrapNone/>
                      <wp:docPr id="2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869.8pt,30.7pt" to="869.8pt,102.65pt" stroked="t" o:allowincell="t" style="position:absolute;mso-position-horizontal-relative:page">
                      <v:stroke color="black" weight="9360" joinstyle="miter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  <w:r>
              <w:rPr>
                <w:b/>
                <w:b/>
                <w:bCs/>
                <w:sz w:val="18"/>
                <w:sz w:val="18"/>
                <w:szCs w:val="18"/>
                <w:rtl w:val="true"/>
              </w:rPr>
              <w:t xml:space="preserve"> </w:t>
            </w:r>
          </w:p>
        </w:tc>
      </w:tr>
    </w:tbl>
    <w:p>
      <w:pPr>
        <w:pStyle w:val="Normal"/>
        <w:ind w:end="0"/>
        <w:jc w:val="center"/>
        <w:rPr>
          <w:rFonts w:cs="Titr"/>
        </w:rPr>
      </w:pPr>
      <w:r>
        <w:rPr>
          <w:rFonts w:cs="Titr"/>
          <w:b/>
          <w:bCs/>
          <w:sz w:val="8"/>
          <w:szCs w:val="8"/>
          <w:rtl w:val="true"/>
        </w:rPr>
        <w:t xml:space="preserve">                                                          </w:t>
      </w:r>
      <w:r>
        <w:rPr>
          <w:rFonts w:cs="Titr"/>
          <w:rtl w:val="true"/>
        </w:rPr>
        <w:t xml:space="preserve">                    </w:t>
      </w:r>
    </w:p>
    <w:tbl>
      <w:tblPr>
        <w:bidiVisual w:val="true"/>
        <w:tblW w:w="10738" w:type="dxa"/>
        <w:jc w:val="end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815"/>
        <w:gridCol w:w="2976"/>
        <w:gridCol w:w="3543"/>
        <w:gridCol w:w="852"/>
        <w:gridCol w:w="851"/>
        <w:gridCol w:w="850"/>
        <w:gridCol w:w="851"/>
      </w:tblGrid>
      <w:tr>
        <w:trPr>
          <w:trHeight w:val="277" w:hRule="atLeast"/>
        </w:trPr>
        <w:tc>
          <w:tcPr>
            <w:tcW w:w="815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رديف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tabs>
                <w:tab w:val="clear" w:pos="720"/>
                <w:tab w:val="center" w:pos="1062" w:leader="none"/>
                <w:tab w:val="right" w:pos="2124" w:leader="none"/>
              </w:tabs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  <w:tab/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نام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و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نام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خانوادگی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ارزشیابی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شونده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 </w:t>
            </w:r>
            <w:r>
              <w:rPr>
                <w:rFonts w:cs="B Zar"/>
                <w:b/>
                <w:bCs/>
                <w:sz w:val="22"/>
                <w:szCs w:val="22"/>
                <w:rtl w:val="true"/>
              </w:rPr>
              <w:tab/>
            </w:r>
          </w:p>
        </w:tc>
        <w:tc>
          <w:tcPr>
            <w:tcW w:w="3543" w:type="dxa"/>
            <w:vMerge w:val="restart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tabs>
                <w:tab w:val="clear" w:pos="720"/>
                <w:tab w:val="left" w:pos="822" w:leader="none"/>
                <w:tab w:val="center" w:pos="1664" w:leader="none"/>
              </w:tabs>
              <w:ind w:end="0"/>
              <w:jc w:val="start"/>
              <w:rPr/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  <w:tab/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معیارهای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سنجش</w:t>
            </w:r>
          </w:p>
        </w:tc>
        <w:tc>
          <w:tcPr>
            <w:tcW w:w="3404" w:type="dxa"/>
            <w:gridSpan w:val="4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</w:rPr>
            </w:pP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مقياس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 </w:t>
            </w:r>
            <w:r>
              <w:rPr>
                <w:rFonts w:cs="B Zar"/>
                <w:b/>
                <w:b/>
                <w:bCs/>
                <w:sz w:val="22"/>
                <w:sz w:val="22"/>
                <w:szCs w:val="22"/>
                <w:rtl w:val="true"/>
              </w:rPr>
              <w:t>سنجش</w:t>
            </w:r>
            <w:r>
              <w:rPr>
                <w:b/>
                <w:b/>
                <w:bCs/>
                <w:sz w:val="22"/>
                <w:sz w:val="22"/>
                <w:szCs w:val="22"/>
                <w:rtl w:val="true"/>
              </w:rPr>
              <w:t xml:space="preserve"> </w:t>
            </w:r>
          </w:p>
        </w:tc>
      </w:tr>
      <w:tr>
        <w:trPr>
          <w:trHeight w:val="45" w:hRule="atLeast"/>
        </w:trPr>
        <w:tc>
          <w:tcPr>
            <w:tcW w:w="815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2976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3543" w:type="dxa"/>
            <w:vMerge w:val="continue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</w:rPr>
              <w:t>75/0</w:t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</w:rPr>
              <w:t>5/0</w:t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center"/>
              <w:rPr>
                <w:rFonts w:cs="B Zar"/>
                <w:b/>
                <w:bCs/>
                <w:sz w:val="22"/>
                <w:szCs w:val="22"/>
              </w:rPr>
            </w:pPr>
            <w:r>
              <w:rPr>
                <w:rFonts w:cs="B Zar"/>
                <w:b/>
                <w:bCs/>
                <w:sz w:val="22"/>
                <w:szCs w:val="22"/>
              </w:rPr>
              <w:t>0</w:t>
            </w:r>
          </w:p>
        </w:tc>
      </w:tr>
      <w:tr>
        <w:trPr>
          <w:trHeight w:val="878" w:hRule="atLeast"/>
        </w:trPr>
        <w:tc>
          <w:tcPr>
            <w:tcW w:w="81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1</w:t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97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35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1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مشفقانه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احترام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آميز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2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اطلاعات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راهنمايي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لازم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3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پشتكار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جديت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4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نظم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ترتيب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5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سرعت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  <w:rtl w:val="true"/>
              </w:rPr>
            </w:r>
          </w:p>
        </w:tc>
      </w:tr>
      <w:tr>
        <w:trPr>
          <w:trHeight w:val="782" w:hRule="atLeast"/>
        </w:trPr>
        <w:tc>
          <w:tcPr>
            <w:tcW w:w="81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2</w:t>
            </w:r>
          </w:p>
          <w:p>
            <w:pPr>
              <w:pStyle w:val="Normal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  <w:tc>
          <w:tcPr>
            <w:tcW w:w="297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</w:rPr>
            </w:pPr>
            <w:r>
              <w:rPr>
                <w:rFonts w:cs="Times New Roman"/>
                <w:b/>
                <w:bCs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35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1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مشفقانه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احترام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آميز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2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اطلاعات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راهنمايي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لازم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3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پشتكار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جديت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4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نظم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ترتيب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5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سرعت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  <w:rtl w:val="true"/>
              </w:rPr>
            </w:r>
          </w:p>
        </w:tc>
      </w:tr>
      <w:tr>
        <w:trPr>
          <w:trHeight w:val="679" w:hRule="atLeast"/>
        </w:trPr>
        <w:tc>
          <w:tcPr>
            <w:tcW w:w="81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35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1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مشفقانه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احترام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آميز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2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اطلاعات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راهنمايي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لازم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3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پشتكار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جديت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4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نظم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ترتيب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5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سرعت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  <w:lang w:val="en-US" w:eastAsia="en-US"/>
              </w:rPr>
            </w:pPr>
            <w:r>
              <w:rPr>
                <w:rFonts w:cs="B Roya"/>
                <w:sz w:val="16"/>
                <w:szCs w:val="16"/>
                <w:rtl w:val="true"/>
                <w:lang w:val="en-US" w:eastAsia="en-US"/>
              </w:rPr>
              <mc:AlternateContent>
                <mc:Choice Requires="wps">
                  <w:drawing>
                    <wp:anchor behindDoc="1" distT="0" distB="0" distL="114935" distR="114935" simplePos="0" locked="0" layoutInCell="1" allowOverlap="1" relativeHeight="2">
                      <wp:simplePos x="0" y="0"/>
                      <wp:positionH relativeFrom="page">
                        <wp:posOffset>11046460</wp:posOffset>
                      </wp:positionH>
                      <wp:positionV relativeFrom="paragraph">
                        <wp:posOffset>-446405</wp:posOffset>
                      </wp:positionV>
                      <wp:extent cx="1339215" cy="974090"/>
                      <wp:effectExtent l="5080" t="5080" r="5080" b="5080"/>
                      <wp:wrapNone/>
                      <wp:docPr id="3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9200" cy="974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fillcolor="white" stroked="t" o:allowincell="t" style="position:absolute;margin-left:869.8pt;margin-top:-35.15pt;width:105.4pt;height:76.65pt;mso-wrap-style:none;v-text-anchor:middle;mso-position-horizontal-relative:page">
                      <v:fill o:detectmouseclick="t" type="solid" color2="black"/>
                      <v:stroke color="black" weight="9360" joinstyle="miter" endcap="flat"/>
                      <w10:wrap type="none"/>
                    </v:rect>
                  </w:pict>
                </mc:Fallback>
              </mc:AlternateContent>
            </w:r>
          </w:p>
        </w:tc>
      </w:tr>
      <w:tr>
        <w:trPr>
          <w:trHeight w:val="814" w:hRule="atLeast"/>
        </w:trPr>
        <w:tc>
          <w:tcPr>
            <w:tcW w:w="81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</w:rPr>
            </w:pPr>
            <w:r>
              <w:rPr>
                <w:rFonts w:cs="Times New Roman"/>
                <w:b/>
                <w:bCs/>
                <w:sz w:val="22"/>
                <w:szCs w:val="22"/>
                <w:rtl w:val="true"/>
              </w:rPr>
              <w:t xml:space="preserve"> </w:t>
            </w:r>
          </w:p>
        </w:tc>
        <w:tc>
          <w:tcPr>
            <w:tcW w:w="35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1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مشفقانه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احترام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آميز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2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اطلاعات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راهنمايي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لازم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3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پشتكار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جديت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4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نظم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ترتيب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5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سرعت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sz w:val="16"/>
                <w:szCs w:val="16"/>
              </w:rPr>
            </w:pPr>
            <w:r>
              <w:rPr>
                <w:rFonts w:cs="B Roya"/>
                <w:sz w:val="16"/>
                <w:szCs w:val="16"/>
                <w:rtl w:val="true"/>
              </w:rPr>
            </w:r>
          </w:p>
        </w:tc>
      </w:tr>
      <w:tr>
        <w:trPr>
          <w:trHeight w:val="254" w:hRule="atLeast"/>
        </w:trPr>
        <w:tc>
          <w:tcPr>
            <w:tcW w:w="815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6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22"/>
                <w:szCs w:val="22"/>
              </w:rPr>
            </w:pPr>
            <w:r>
              <w:rPr>
                <w:rFonts w:cs="B Roya"/>
                <w:b/>
                <w:bCs/>
                <w:sz w:val="22"/>
                <w:szCs w:val="22"/>
                <w:rtl w:val="true"/>
              </w:rPr>
            </w:r>
          </w:p>
        </w:tc>
        <w:tc>
          <w:tcPr>
            <w:tcW w:w="3543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1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رفتار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مشفقانه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احترام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آميز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2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ارايه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اطلاعات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راهنمايي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لازم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3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پشتكار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جديت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در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كار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4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نظم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و</w:t>
            </w:r>
            <w:r>
              <w:rPr>
                <w:b/>
                <w:b/>
                <w:bCs/>
                <w:sz w:val="16"/>
                <w:sz w:val="16"/>
                <w:szCs w:val="16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ترتيب</w:t>
            </w:r>
          </w:p>
          <w:p>
            <w:pPr>
              <w:pStyle w:val="Normal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</w:rPr>
              <w:t>5</w:t>
            </w:r>
            <w:r>
              <w:rPr>
                <w:rFonts w:cs="B Roya"/>
                <w:b/>
                <w:bCs/>
                <w:sz w:val="16"/>
                <w:szCs w:val="16"/>
                <w:rtl w:val="true"/>
              </w:rPr>
              <w:t xml:space="preserve">- </w:t>
            </w:r>
            <w:r>
              <w:rPr>
                <w:rFonts w:cs="B Roya"/>
                <w:b/>
                <w:b/>
                <w:bCs/>
                <w:sz w:val="16"/>
                <w:sz w:val="16"/>
                <w:szCs w:val="16"/>
                <w:rtl w:val="true"/>
              </w:rPr>
              <w:t>سرعت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  <w:lang w:val="en-US" w:eastAsia="en-US"/>
              </w:rPr>
              <mc:AlternateContent>
                <mc:Choice Requires="wps">
                  <w:drawing>
                    <wp:anchor behindDoc="0" distT="0" distB="0" distL="114935" distR="114935" simplePos="0" locked="0" layoutInCell="1" allowOverlap="1" relativeHeight="4">
                      <wp:simplePos x="0" y="0"/>
                      <wp:positionH relativeFrom="page">
                        <wp:posOffset>11046460</wp:posOffset>
                      </wp:positionH>
                      <wp:positionV relativeFrom="paragraph">
                        <wp:posOffset>389890</wp:posOffset>
                      </wp:positionV>
                      <wp:extent cx="0" cy="914400"/>
                      <wp:effectExtent l="5080" t="0" r="5080" b="0"/>
                      <wp:wrapNone/>
                      <wp:docPr id="4" name="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ln w="936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869.8pt,30.7pt" to="869.8pt,102.65pt" stroked="t" o:allowincell="t" style="position:absolute;mso-position-horizontal-relative:page">
                      <v:stroke color="black" weight="9360" joinstyle="miter" endcap="flat"/>
                      <v:fill o:detectmouseclick="t" on="false"/>
                      <w10:wrap type="none"/>
                    </v:line>
                  </w:pict>
                </mc:Fallback>
              </mc:AlternateContent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center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16"/>
                <w:szCs w:val="16"/>
              </w:rPr>
            </w:pPr>
            <w:r>
              <w:rPr>
                <w:rFonts w:cs="B Roya"/>
                <w:b/>
                <w:bCs/>
                <w:sz w:val="16"/>
                <w:szCs w:val="16"/>
                <w:rtl w:val="true"/>
              </w:rPr>
            </w:r>
          </w:p>
        </w:tc>
      </w:tr>
      <w:tr>
        <w:trPr>
          <w:trHeight w:val="347" w:hRule="atLeast"/>
        </w:trPr>
        <w:tc>
          <w:tcPr>
            <w:tcW w:w="7334" w:type="dxa"/>
            <w:gridSpan w:val="3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tabs>
                <w:tab w:val="clear" w:pos="720"/>
                <w:tab w:val="left" w:pos="8174" w:leader="none"/>
              </w:tabs>
              <w:ind w:end="0"/>
              <w:jc w:val="end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/>
                <w:bCs/>
                <w:sz w:val="28"/>
                <w:sz w:val="28"/>
                <w:szCs w:val="28"/>
                <w:rtl w:val="true"/>
              </w:rPr>
              <w:t>جمع</w:t>
            </w:r>
            <w:r>
              <w:rPr>
                <w:b/>
                <w:b/>
                <w:bCs/>
                <w:sz w:val="28"/>
                <w:sz w:val="28"/>
                <w:szCs w:val="28"/>
                <w:rtl w:val="true"/>
              </w:rPr>
              <w:t xml:space="preserve"> </w:t>
            </w:r>
            <w:r>
              <w:rPr>
                <w:rFonts w:cs="B Roya"/>
                <w:b/>
                <w:b/>
                <w:bCs/>
                <w:sz w:val="28"/>
                <w:sz w:val="28"/>
                <w:szCs w:val="28"/>
                <w:rtl w:val="true"/>
              </w:rPr>
              <w:t>امتیازات</w:t>
            </w:r>
            <w:r>
              <w:rPr>
                <w:b/>
                <w:b/>
                <w:bCs/>
                <w:sz w:val="28"/>
                <w:sz w:val="28"/>
                <w:szCs w:val="28"/>
                <w:rtl w:val="true"/>
              </w:rPr>
              <w:t xml:space="preserve"> </w:t>
            </w:r>
          </w:p>
        </w:tc>
        <w:tc>
          <w:tcPr>
            <w:tcW w:w="852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pBdr>
                <w:right w:val="single" w:sz="4" w:space="4" w:color="000000"/>
              </w:pBdr>
              <w:tabs>
                <w:tab w:val="clear" w:pos="720"/>
                <w:tab w:val="left" w:pos="8174" w:leader="none"/>
              </w:tabs>
              <w:snapToGrid w:val="false"/>
              <w:ind w:end="0"/>
              <w:jc w:val="start"/>
              <w:rPr>
                <w:rFonts w:cs="B Roya"/>
                <w:b/>
                <w:bCs/>
                <w:sz w:val="18"/>
                <w:szCs w:val="18"/>
              </w:rPr>
            </w:pPr>
            <w:r>
              <w:rPr>
                <w:rFonts w:cs="B Roya"/>
                <w:b/>
                <w:bCs/>
                <w:sz w:val="18"/>
                <w:szCs w:val="18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pBdr>
                <w:right w:val="single" w:sz="4" w:space="4" w:color="000000"/>
              </w:pBdr>
              <w:tabs>
                <w:tab w:val="clear" w:pos="720"/>
                <w:tab w:val="left" w:pos="8174" w:leader="none"/>
              </w:tabs>
              <w:snapToGrid w:val="false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  <w:tc>
          <w:tcPr>
            <w:tcW w:w="850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pBdr>
                <w:right w:val="single" w:sz="4" w:space="4" w:color="000000"/>
              </w:pBdr>
              <w:tabs>
                <w:tab w:val="clear" w:pos="720"/>
                <w:tab w:val="left" w:pos="8174" w:leader="none"/>
              </w:tabs>
              <w:snapToGrid w:val="false"/>
              <w:ind w:end="0"/>
              <w:jc w:val="start"/>
              <w:rPr>
                <w:rFonts w:cs="B Roya"/>
                <w:sz w:val="18"/>
                <w:szCs w:val="18"/>
              </w:rPr>
            </w:pPr>
            <w:r>
              <w:rPr>
                <w:rFonts w:cs="B Roya"/>
                <w:sz w:val="18"/>
                <w:szCs w:val="18"/>
                <w:rtl w:val="true"/>
              </w:rPr>
            </w:r>
          </w:p>
        </w:tc>
        <w:tc>
          <w:tcPr>
            <w:tcW w:w="851" w:type="dxa"/>
            <w:tcBorders>
              <w:top w:val="single" w:sz="12" w:space="0" w:color="000000"/>
              <w:start w:val="single" w:sz="12" w:space="0" w:color="000000"/>
              <w:bottom w:val="single" w:sz="12" w:space="0" w:color="000000"/>
              <w:end w:val="single" w:sz="12" w:space="0" w:color="000000"/>
            </w:tcBorders>
          </w:tcPr>
          <w:p>
            <w:pPr>
              <w:pStyle w:val="Normal"/>
              <w:snapToGrid w:val="false"/>
              <w:ind w:end="0"/>
              <w:jc w:val="start"/>
              <w:rPr>
                <w:rFonts w:cs="B Roya"/>
                <w:b/>
                <w:bCs/>
                <w:sz w:val="20"/>
                <w:szCs w:val="20"/>
              </w:rPr>
            </w:pPr>
            <w:r>
              <w:rPr>
                <w:rFonts w:cs="B Roya"/>
                <w:b/>
                <w:bCs/>
                <w:sz w:val="20"/>
                <w:szCs w:val="20"/>
                <w:rtl w:val="true"/>
              </w:rPr>
            </w:r>
          </w:p>
        </w:tc>
      </w:tr>
    </w:tbl>
    <w:p>
      <w:pPr>
        <w:pStyle w:val="Normal"/>
        <w:ind w:end="0"/>
        <w:jc w:val="start"/>
        <w:rPr>
          <w:rFonts w:cs="B Roya"/>
          <w:b/>
          <w:bCs/>
          <w:sz w:val="28"/>
          <w:szCs w:val="28"/>
        </w:rPr>
      </w:pPr>
      <w:r>
        <w:rPr>
          <w:rFonts w:cs="B Roya"/>
          <w:b/>
          <w:bCs/>
          <w:sz w:val="28"/>
          <w:szCs w:val="28"/>
          <w:rtl w:val="true"/>
        </w:rPr>
      </w:r>
    </w:p>
    <w:p>
      <w:r>
        <w:br w:type="page"/>
      </w:r>
    </w:p>
    <w:p>
      <w:pPr>
        <w:jc w:val="center"/>
        <w:bidi/>
      </w:pPr>
      <w:r>
        <w:drawing>
          <wp:inline xmlns:a="http://schemas.openxmlformats.org/drawingml/2006/main" xmlns:pic="http://schemas.openxmlformats.org/drawingml/2006/picture">
            <wp:extent cx="617660" cy="7920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797cd05-imag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7660" cy="792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before="120" w:after="40"/>
        <w:jc w:val="center"/>
        <w:bidi/>
      </w:pPr>
      <w:r>
        <w:rPr>
          <w:rFonts w:ascii="B Titr" w:hAnsi="B Titr" w:cs="B Titr"/>
          <w:b/>
          <w:color w:val="1B8A4B"/>
          <w:sz w:val="44"/>
          <w:szCs w:val="44"/>
          <w:rtl/>
        </w:rPr>
        <w:t>مدرسه فایل</w:t>
      </w:r>
    </w:p>
    <w:p>
      <w:pPr>
        <w:spacing w:before="40" w:after="160"/>
        <w:jc w:val="center"/>
        <w:bidi/>
      </w:pPr>
      <w:r>
        <w:rPr>
          <w:rFonts w:ascii="B Nazanin" w:hAnsi="B Nazanin" w:cs="B Nazanin"/>
          <w:b w:val="0"/>
          <w:color w:val="5B6B7B"/>
          <w:sz w:val="22"/>
          <w:szCs w:val="22"/>
          <w:rtl/>
        </w:rPr>
        <w:t>مرجع تخصصی فایل‌ها، فرم‌ها و برنامه‌های مدیریتی مدارس ایران</w:t>
      </w:r>
    </w:p>
    <w:p>
      <w:pPr>
        <w:spacing w:after="280"/>
        <w:jc w:val="center"/>
      </w:pPr>
      <w:r>
        <w:rPr>
          <w:rFonts w:ascii="B Titr" w:hAnsi="B Titr"/>
          <w:b/>
          <w:color w:val="0B2A4A"/>
          <w:sz w:val="26"/>
        </w:rPr>
        <w:t>madresefile.com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17406B"/>
          <w:left w:val="single" w:sz="6" w:space="0" w:color="17406B"/>
          <w:bottom w:val="single" w:sz="6" w:space="0" w:color="17406B"/>
          <w:right w:val="single" w:sz="6" w:space="0" w:color="17406B"/>
          <w:insideH w:val="single" w:sz="6" w:space="0" w:color="17406B"/>
          <w:insideV w:val="single" w:sz="6" w:space="0" w:color="17406B"/>
        </w:tblBorders>
      </w:tblPr>
      <w:tblGrid>
        <w:gridCol w:w="10772"/>
      </w:tblGrid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/>
            <w:r>
              <w:rPr>
                <w:rFonts w:ascii="B Titr" w:hAnsi="B Titr" w:cs="B Titr"/>
                <w:b/>
                <w:color w:val="0B2A4A"/>
                <w:sz w:val="26"/>
                <w:szCs w:val="26"/>
                <w:rtl/>
              </w:rPr>
              <w:t>کانال‌های رسمی مدرسه فایل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بله:  </w:t>
            </w:r>
            <w:r>
              <w:rPr>
                <w:rFonts w:ascii="B Mitra" w:hAnsi="B Mitra"/>
                <w:color w:val="1A2733"/>
                <w:sz w:val="22"/>
              </w:rPr>
              <w:t>ble.ir/madresefile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ایتا:  </w:t>
            </w:r>
            <w:r>
              <w:rPr>
                <w:rFonts w:ascii="B Mitra" w:hAnsi="B Mitra"/>
                <w:color w:val="1A2733"/>
                <w:sz w:val="22"/>
              </w:rPr>
              <w:t>eitaa.com/madresefile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تلگرام:  </w:t>
            </w:r>
            <w:r>
              <w:rPr>
                <w:rFonts w:ascii="B Mitra" w:hAnsi="B Mitra"/>
                <w:color w:val="1A2733"/>
                <w:sz w:val="22"/>
              </w:rPr>
              <w:t>t.me/madresefile</w:t>
            </w:r>
          </w:p>
        </w:tc>
      </w:tr>
      <w:tr>
        <w:tc>
          <w:tcPr>
            <w:tcW w:type="dxa" w:w="10772"/>
            <w:shd w:val="clear" w:color="auto" w:fill="E7EEF5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1B8A4B"/>
                <w:sz w:val="22"/>
                <w:szCs w:val="22"/>
                <w:rtl/>
              </w:rPr>
              <w:t xml:space="preserve">روبیکا:  </w:t>
            </w:r>
            <w:r>
              <w:rPr>
                <w:rFonts w:ascii="B Mitra" w:hAnsi="B Mitra"/>
                <w:color w:val="1A2733"/>
                <w:sz w:val="22"/>
              </w:rPr>
              <w:t>rubika.ir/madresefile</w:t>
            </w:r>
          </w:p>
        </w:tc>
      </w:tr>
    </w:tbl>
    <w:p>
      <w:pPr>
        <w:spacing w:after="120"/>
      </w:pP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A227"/>
          <w:left w:val="single" w:sz="6" w:space="0" w:color="C9A227"/>
          <w:bottom w:val="single" w:sz="6" w:space="0" w:color="C9A227"/>
          <w:right w:val="single" w:sz="6" w:space="0" w:color="C9A227"/>
          <w:insideH w:val="single" w:sz="6" w:space="0" w:color="C9A227"/>
          <w:insideV w:val="single" w:sz="6" w:space="0" w:color="C9A227"/>
        </w:tblBorders>
      </w:tblPr>
      <w:tblGrid>
        <w:gridCol w:w="10772"/>
      </w:tblGrid>
      <w:tr>
        <w:tc>
          <w:tcPr>
            <w:tcW w:type="dxa" w:w="10772"/>
            <w:shd w:val="clear" w:color="auto" w:fill="FBF3DC"/>
          </w:tcPr>
          <w:p>
            <w:pPr>
              <w:jc w:val="center"/>
              <w:bidi/>
            </w:pPr>
            <w:r>
              <w:rPr>
                <w:rFonts w:ascii="B Titr" w:hAnsi="B Titr" w:cs="B Titr"/>
                <w:b/>
                <w:color w:val="0B2A4A"/>
                <w:sz w:val="24"/>
                <w:szCs w:val="24"/>
                <w:rtl/>
              </w:rPr>
              <w:t>یادداشت حقوقی و شرایط استفاده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کلیه حقوق مادی و معنوی این اثر متعلق به «مدرسه فایل» است. این فایل برای استفاده در یک واحد آموزشی تهیه شده و بازنشر، فروش مجدد، بارگذاری در سایت‌ها و کانال‌های دیگر یا حذف نشان و نام تجاری آن، شرعاً و قانوناً مجاز نیست.</w:t>
            </w:r>
          </w:p>
        </w:tc>
      </w:tr>
      <w:tr>
        <w:tc>
          <w:tcPr>
            <w:tcW w:type="dxa" w:w="10772"/>
            <w:shd w:val="clear" w:color="auto" w:fill="FBF3DC"/>
          </w:tcPr>
          <w:p>
            <w:pPr>
              <w:jc w:val="both"/>
              <w:bidi/>
            </w:pPr>
            <w:r>
              <w:rPr>
                <w:rFonts w:ascii="B Nazanin" w:hAnsi="B Nazanin" w:cs="B Nazanin"/>
                <w:b w:val="0"/>
                <w:color w:val="1A2733"/>
                <w:sz w:val="21"/>
                <w:szCs w:val="21"/>
                <w:rtl/>
              </w:rPr>
              <w:t>همکاران فرهنگی مجازند محتوای این سند را متناسب با شرایط بومی، اقلیمی و اقتضائات واحد آموزشی خود بازنویسی و شخصی‌سازی کنند.</w:t>
            </w:r>
          </w:p>
        </w:tc>
      </w:tr>
    </w:tbl>
    <w:p>
      <w:pPr>
        <w:spacing w:after="80"/>
      </w:pPr>
    </w:p>
    <w:p>
      <w:pPr>
        <w:spacing w:before="40" w:after="40"/>
        <w:jc w:val="center"/>
        <w:bidi/>
      </w:pPr>
      <w:r>
        <w:rPr>
          <w:rFonts w:ascii="B Mitra" w:hAnsi="B Mitra" w:cs="B Mitra"/>
          <w:b/>
          <w:color w:val="5B6B7B"/>
          <w:sz w:val="20"/>
          <w:szCs w:val="20"/>
          <w:rtl/>
        </w:rPr>
        <w:t>© مدرسه فایل ـ فرم شماره 8  ارزشیابی توسط مخاطبان ـ سال تحصیلی ۱۴۰۵ ـ ۱۴۰۶</w:t>
      </w:r>
    </w:p>
    <w:sectPr>
      <w:type w:val="nextPage"/>
      <w:pgSz w:w="11906" w:h="16838"/>
      <w:pgMar w:left="567" w:right="567" w:gutter="0" w:header="0" w:top="567" w:footer="0" w:bottom="284"/>
      <w:pgNumType w:fmt="decimal"/>
      <w:formProt w:val="false"/>
      <w:textDirection w:val="lrTb"/>
      <w:bidi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Liberation Sans">
    <w:altName w:val="Arial"/>
    <w:charset w:val="00" w:characterSet="iso-8859-1"/>
    <w:family w:val="swiss"/>
    <w:pitch w:val="variable"/>
  </w:font>
  <w:font w:name="Tahoma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8"/>
  <w:defaultTabStop w:val="720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1"/>
      <w:ind w:hanging="0" w:start="0" w:end="0"/>
      <w:jc w:val="start"/>
    </w:pPr>
    <w:rPr>
      <w:rFonts w:ascii="Times New Roman" w:hAnsi="Times New Roman" w:eastAsia="Times New Roman" w:cs="Times New Roman"/>
      <w:color w:val="auto"/>
      <w:sz w:val="24"/>
      <w:szCs w:val="24"/>
      <w:lang w:val="en-US" w:bidi="fa-IR" w:eastAsia="zh-CN"/>
    </w:rPr>
  </w:style>
  <w:style w:type="character" w:styleId="WW8Num1z0">
    <w:name w:val="WW8Num1z0"/>
    <w:qFormat/>
    <w:rPr>
      <w:rFonts w:ascii="Times New Roman" w:hAnsi="Times New Roman" w:eastAsia="Times New Roman" w:cs="Roya;Courier New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Times New Roman" w:hAnsi="Times New Roman" w:eastAsia="Times New Roman" w:cs="Roya;Courier New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DefaultParagraphFont">
    <w:name w:val="Default Paragraph Font"/>
    <w:qFormat/>
    <w:rPr/>
  </w:style>
  <w:style w:type="character" w:styleId="HeaderChar">
    <w:name w:val="Header Char"/>
    <w:qFormat/>
    <w:rPr>
      <w:sz w:val="24"/>
      <w:szCs w:val="24"/>
    </w:rPr>
  </w:style>
  <w:style w:type="character" w:styleId="FooterChar">
    <w:name w:val="Footer Char"/>
    <w:qFormat/>
    <w:rPr>
      <w:sz w:val="24"/>
      <w:szCs w:val="24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qFormat/>
    <w:pPr>
      <w:ind w:hanging="0" w:start="0" w:end="0"/>
      <w:jc w:val="start"/>
    </w:pPr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13" w:leader="none"/>
        <w:tab w:val="right" w:pos="9026" w:leader="none"/>
      </w:tabs>
      <w:ind w:hanging="0" w:start="0" w:end="0"/>
      <w:jc w:val="start"/>
    </w:pPr>
    <w:rPr/>
  </w:style>
  <w:style w:type="paragraph" w:styleId="Footer">
    <w:name w:val="Footer"/>
    <w:basedOn w:val="Normal"/>
    <w:pPr>
      <w:tabs>
        <w:tab w:val="clear" w:pos="720"/>
        <w:tab w:val="center" w:pos="4513" w:leader="none"/>
        <w:tab w:val="right" w:pos="9026" w:leader="none"/>
      </w:tabs>
      <w:ind w:hanging="0" w:start="0" w:end="0"/>
      <w:jc w:val="start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Application>LibreOffice/24.2.7.2$Linux_X86_64 LibreOffice_project/420$Build-2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2004-06-15T11:23:00Z</dcterms:created>
  <dc:creator>edari</dc:creator>
  <dc:description/>
  <cp:keywords/>
  <dc:language>en-US</dc:language>
  <cp:lastModifiedBy>حمید ذوالفقاری</cp:lastModifiedBy>
  <cp:lastPrinted>2005-07-07T13:47:00Z</cp:lastPrinted>
  <dcterms:modified xsi:type="dcterms:W3CDTF">2018-03-11T07:08:00Z</dcterms:modified>
  <cp:revision>47</cp:revision>
  <dc:subject/>
  <dc:title/>
</cp:coreProperties>
</file>